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C732" w14:textId="77777777" w:rsidR="008431C3" w:rsidRPr="008431C3" w:rsidRDefault="009219D5" w:rsidP="008431C3">
      <w:pPr>
        <w:shd w:val="clear" w:color="auto" w:fill="FFFFFF"/>
        <w:jc w:val="center"/>
        <w:rPr>
          <w:rStyle w:val="gmaildefault"/>
          <w:rFonts w:ascii="Arial" w:hAnsi="Arial" w:cs="Arial"/>
          <w:b/>
          <w:bCs/>
          <w:color w:val="0D0D0D" w:themeColor="text1" w:themeTint="F2"/>
        </w:rPr>
      </w:pPr>
      <w:r w:rsidRPr="008431C3">
        <w:rPr>
          <w:rFonts w:ascii="Arial" w:hAnsi="Arial" w:cs="Arial"/>
          <w:b/>
          <w:bCs/>
          <w:color w:val="0D0D0D" w:themeColor="text1" w:themeTint="F2"/>
          <w:sz w:val="32"/>
          <w:szCs w:val="32"/>
          <w:shd w:val="clear" w:color="auto" w:fill="FFFFFF"/>
        </w:rPr>
        <w:t>Is there any C</w:t>
      </w:r>
      <w:r w:rsidR="004157FD" w:rsidRPr="008431C3">
        <w:rPr>
          <w:rFonts w:ascii="Arial" w:hAnsi="Arial" w:cs="Arial"/>
          <w:b/>
          <w:bCs/>
          <w:color w:val="0D0D0D" w:themeColor="text1" w:themeTint="F2"/>
          <w:sz w:val="32"/>
          <w:szCs w:val="32"/>
          <w:shd w:val="clear" w:color="auto" w:fill="FFFFFF"/>
        </w:rPr>
        <w:t>ontra-Mundum?</w:t>
      </w:r>
      <w:r w:rsidR="004157FD" w:rsidRPr="008431C3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br/>
      </w:r>
      <w:r w:rsidR="00E800EF" w:rsidRPr="008431C3">
        <w:rPr>
          <w:rStyle w:val="gmaildefault"/>
          <w:rFonts w:ascii="Arial" w:hAnsi="Arial" w:cs="Arial"/>
          <w:b/>
          <w:bCs/>
          <w:color w:val="0D0D0D" w:themeColor="text1" w:themeTint="F2"/>
          <w:shd w:val="clear" w:color="auto" w:fill="FFFFFF"/>
        </w:rPr>
        <w:t>​</w:t>
      </w:r>
    </w:p>
    <w:p w14:paraId="021F7B6F" w14:textId="7A3572F5" w:rsidR="008431C3" w:rsidRPr="008431C3" w:rsidRDefault="008431C3" w:rsidP="008431C3">
      <w:pPr>
        <w:shd w:val="clear" w:color="auto" w:fill="FFFFFF"/>
        <w:jc w:val="center"/>
        <w:rPr>
          <w:rFonts w:ascii="Arial" w:hAnsi="Arial" w:cs="Arial"/>
        </w:rPr>
      </w:pPr>
      <w:r w:rsidRPr="008431C3">
        <w:rPr>
          <w:rStyle w:val="gmaildefault"/>
          <w:rFonts w:ascii="Arial" w:hAnsi="Arial" w:cs="Arial"/>
          <w:b/>
          <w:bCs/>
          <w:color w:val="0D0D0D" w:themeColor="text1" w:themeTint="F2"/>
        </w:rPr>
        <w:t>​</w:t>
      </w:r>
      <w:r w:rsidRPr="008431C3">
        <w:rPr>
          <w:rFonts w:ascii="Arial" w:hAnsi="Arial" w:cs="Arial"/>
          <w:b/>
          <w:bCs/>
        </w:rPr>
        <w:t>The Most Rev. Dr. Mouneer Hanna Anis</w:t>
      </w:r>
      <w:r w:rsidRPr="008431C3">
        <w:rPr>
          <w:rFonts w:ascii="Arial" w:hAnsi="Arial" w:cs="Arial"/>
        </w:rPr>
        <w:br/>
        <w:t>Archbishop​ Emeritus​</w:t>
      </w:r>
    </w:p>
    <w:p w14:paraId="0CCEFF8F" w14:textId="77777777" w:rsidR="008431C3" w:rsidRPr="008431C3" w:rsidRDefault="008431C3" w:rsidP="008431C3">
      <w:pPr>
        <w:shd w:val="clear" w:color="auto" w:fill="FFFFFF"/>
        <w:jc w:val="center"/>
        <w:rPr>
          <w:rFonts w:ascii="Arial" w:hAnsi="Arial" w:cs="Arial"/>
        </w:rPr>
      </w:pPr>
      <w:r w:rsidRPr="008431C3">
        <w:rPr>
          <w:rFonts w:ascii="Arial" w:hAnsi="Arial" w:cs="Arial"/>
        </w:rPr>
        <w:t>Episcopal / Anglican Province of Alexandria</w:t>
      </w:r>
    </w:p>
    <w:p w14:paraId="4A9B54BF" w14:textId="33B287AB" w:rsidR="004157FD" w:rsidRPr="00E800EF" w:rsidRDefault="004157FD" w:rsidP="008431C3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40F1042" w14:textId="77777777" w:rsidR="004157FD" w:rsidRDefault="004157FD" w:rsidP="004157F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0EF8AE6" w14:textId="1E325B5C" w:rsidR="004157FD" w:rsidRDefault="004157FD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Over the centuri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es, the church of Christ faced 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many heresies and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unbiblical 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innovations. However, God raised </w:t>
      </w:r>
      <w:r w:rsidR="00B558E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up 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faithful</w:t>
      </w:r>
      <w:r w:rsidR="00AB0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church</w:t>
      </w:r>
      <w:r w:rsidR="00F7351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leaders 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to defend the truth and protec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 the church from losing her vision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50B041A4" w14:textId="6E22327E" w:rsidR="00D55DD5" w:rsidRDefault="004157FD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One of the</w:t>
      </w:r>
      <w:r w:rsidR="00AB0D3C">
        <w:rPr>
          <w:rFonts w:ascii="Arial" w:hAnsi="Arial" w:cs="Arial"/>
          <w:color w:val="222222"/>
          <w:sz w:val="28"/>
          <w:szCs w:val="28"/>
          <w:shd w:val="clear" w:color="auto" w:fill="FFFFFF"/>
        </w:rPr>
        <w:t>se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divisive 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heresies was the Arian heresy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It started in Alexandria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the fourth century. Arius</w:t>
      </w:r>
      <w:r w:rsidR="00D55DD5">
        <w:rPr>
          <w:rFonts w:ascii="Arial" w:hAnsi="Arial" w:cs="Arial"/>
          <w:color w:val="222222"/>
          <w:sz w:val="28"/>
          <w:szCs w:val="28"/>
          <w:shd w:val="clear" w:color="auto" w:fill="FFFFFF"/>
        </w:rPr>
        <w:t>, a priest from Alexandria, developed a thought that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denied the full divinity of Jesus Christ.</w:t>
      </w:r>
      <w:r w:rsidR="00D55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He believed that the Son of God is of a similar, but not of the same, substance </w:t>
      </w:r>
      <w:r w:rsidR="00B558EC">
        <w:rPr>
          <w:rFonts w:ascii="Arial" w:hAnsi="Arial" w:cs="Arial"/>
          <w:color w:val="222222"/>
          <w:sz w:val="28"/>
          <w:szCs w:val="28"/>
          <w:shd w:val="clear" w:color="auto" w:fill="FFFFFF"/>
        </w:rPr>
        <w:t>as</w:t>
      </w:r>
      <w:r w:rsidR="00D55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Father. 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14D3113D" w14:textId="77777777" w:rsidR="00D57677" w:rsidRDefault="004157FD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Bishop Alexander of Alexandria and his deacon Athanasius realized that this heresy contradicts the doctrine of salvation. </w:t>
      </w:r>
      <w:r w:rsidR="00D55D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 </w:t>
      </w:r>
      <w:r w:rsidR="00D576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response, </w:t>
      </w:r>
      <w:r w:rsidR="00D57677"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they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stood firm at the council of Nic</w:t>
      </w:r>
      <w:r w:rsidR="00D57677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ea</w:t>
      </w:r>
      <w:r w:rsidR="00D576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(325 AD)</w:t>
      </w:r>
      <w:r w:rsidR="00AB0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and defeated the Arian </w:t>
      </w:r>
      <w:r w:rsidR="00D57677">
        <w:rPr>
          <w:rFonts w:ascii="Arial" w:hAnsi="Arial" w:cs="Arial"/>
          <w:color w:val="222222"/>
          <w:sz w:val="28"/>
          <w:szCs w:val="28"/>
          <w:shd w:val="clear" w:color="auto" w:fill="FFFFFF"/>
        </w:rPr>
        <w:t>heresy. Arius did not give up but h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e continued to spread his heresy</w:t>
      </w:r>
      <w:r w:rsidR="00D576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even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after Athanasius became the bishop of Alexandria</w:t>
      </w:r>
      <w:r w:rsidR="00AB0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328 AD</w:t>
      </w: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004910C7" w14:textId="30F81100" w:rsidR="00E92DE0" w:rsidRDefault="00D57677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Years later,</w:t>
      </w:r>
      <w:r w:rsidR="004157FD"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several Emperors adopted the Arian heresy and persecuted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</w:t>
      </w:r>
      <w:r w:rsidR="00AB0D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even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deposed</w:t>
      </w:r>
      <w:r w:rsidR="004157FD"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Bishop Athanasius. He also was exiled five times during his episcopacy and yet he continued to stand against the heresy. Athana</w:t>
      </w:r>
      <w:r w:rsidR="00BA7CBD">
        <w:rPr>
          <w:rFonts w:ascii="Arial" w:hAnsi="Arial" w:cs="Arial"/>
          <w:color w:val="222222"/>
          <w:sz w:val="28"/>
          <w:szCs w:val="28"/>
          <w:shd w:val="clear" w:color="auto" w:fill="FFFFFF"/>
        </w:rPr>
        <w:t>sius became known as “Contra Mundum” which means “</w:t>
      </w:r>
      <w:r w:rsidR="004157FD"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Against the World “</w:t>
      </w:r>
      <w:r w:rsidR="00BA7CBD">
        <w:rPr>
          <w:rFonts w:ascii="Arial" w:hAnsi="Arial" w:cs="Arial"/>
          <w:color w:val="222222"/>
          <w:sz w:val="28"/>
          <w:szCs w:val="28"/>
        </w:rPr>
        <w:t xml:space="preserve">. Without his faithful, bold stance and endurance, the church in Alexandria would have been swept away and disappeared. </w:t>
      </w:r>
      <w:r w:rsidR="00B558EC">
        <w:rPr>
          <w:rFonts w:ascii="Arial" w:hAnsi="Arial" w:cs="Arial"/>
          <w:color w:val="222222"/>
          <w:sz w:val="28"/>
          <w:szCs w:val="28"/>
        </w:rPr>
        <w:t xml:space="preserve"> To</w:t>
      </w:r>
      <w:r w:rsidR="00BA7CBD">
        <w:rPr>
          <w:rFonts w:ascii="Arial" w:hAnsi="Arial" w:cs="Arial"/>
          <w:color w:val="222222"/>
          <w:sz w:val="28"/>
          <w:szCs w:val="28"/>
        </w:rPr>
        <w:t xml:space="preserve"> the contrary</w:t>
      </w:r>
      <w:r w:rsidR="00E92DE0">
        <w:rPr>
          <w:rFonts w:ascii="Arial" w:hAnsi="Arial" w:cs="Arial"/>
          <w:color w:val="222222"/>
          <w:sz w:val="28"/>
          <w:szCs w:val="28"/>
        </w:rPr>
        <w:t xml:space="preserve">, the truth </w:t>
      </w:r>
      <w:r w:rsidR="00E92DE0">
        <w:rPr>
          <w:rFonts w:ascii="Arial" w:hAnsi="Arial" w:cs="Arial"/>
          <w:color w:val="222222"/>
          <w:sz w:val="28"/>
          <w:szCs w:val="28"/>
        </w:rPr>
        <w:lastRenderedPageBreak/>
        <w:t xml:space="preserve">prevailed and St. Athanasius was welcomed back by his people to his seat in Alexandria. </w:t>
      </w:r>
    </w:p>
    <w:p w14:paraId="0B6756E1" w14:textId="7F0146AC" w:rsidR="005D05AA" w:rsidRDefault="00E92DE0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>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oday, in this postmodern age, the church</w:t>
      </w:r>
      <w:r w:rsidR="004157FD" w:rsidRPr="004157F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 facing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number of innovations and heresies. </w:t>
      </w:r>
      <w:r w:rsidR="009F4165">
        <w:rPr>
          <w:rFonts w:ascii="Arial" w:hAnsi="Arial" w:cs="Arial"/>
          <w:color w:val="222222"/>
          <w:sz w:val="28"/>
          <w:szCs w:val="28"/>
          <w:shd w:val="clear" w:color="auto" w:fill="FFFFFF"/>
        </w:rPr>
        <w:t>Examples of these are</w:t>
      </w:r>
      <w:r w:rsidR="00DA4D8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rejecting</w:t>
      </w:r>
      <w:r w:rsidR="009F416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the virgin birth of Jesus,</w:t>
      </w:r>
      <w:r w:rsidR="00DA4D84" w:rsidRPr="00DA4D8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A4D84">
        <w:rPr>
          <w:rFonts w:ascii="Arial" w:hAnsi="Arial" w:cs="Arial"/>
          <w:color w:val="222222"/>
          <w:sz w:val="28"/>
          <w:szCs w:val="28"/>
          <w:shd w:val="clear" w:color="auto" w:fill="FFFFFF"/>
        </w:rPr>
        <w:t>denying</w:t>
      </w:r>
      <w:r w:rsidR="009F416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F4165">
        <w:rPr>
          <w:rFonts w:ascii="Arial" w:hAnsi="Arial" w:cs="Arial"/>
          <w:color w:val="222222"/>
          <w:sz w:val="28"/>
          <w:szCs w:val="28"/>
        </w:rPr>
        <w:t xml:space="preserve">His resurrection, </w:t>
      </w:r>
      <w:r w:rsidR="00DA4D84">
        <w:rPr>
          <w:rFonts w:ascii="Arial" w:hAnsi="Arial" w:cs="Arial"/>
          <w:color w:val="222222"/>
          <w:sz w:val="28"/>
          <w:szCs w:val="28"/>
        </w:rPr>
        <w:t xml:space="preserve">undermining </w:t>
      </w:r>
      <w:r w:rsidR="009F4165">
        <w:rPr>
          <w:rFonts w:ascii="Arial" w:hAnsi="Arial" w:cs="Arial"/>
          <w:color w:val="222222"/>
          <w:sz w:val="28"/>
          <w:szCs w:val="28"/>
        </w:rPr>
        <w:t>the authority of the scriptures, and adopting the prevailing morals of the culture. The most widely spread innovation</w:t>
      </w:r>
      <w:r w:rsidR="00AB0D3C">
        <w:rPr>
          <w:rFonts w:ascii="Arial" w:hAnsi="Arial" w:cs="Arial"/>
          <w:color w:val="222222"/>
          <w:sz w:val="28"/>
          <w:szCs w:val="28"/>
        </w:rPr>
        <w:t>s</w:t>
      </w:r>
      <w:r w:rsidR="009F4165">
        <w:rPr>
          <w:rFonts w:ascii="Arial" w:hAnsi="Arial" w:cs="Arial"/>
          <w:color w:val="222222"/>
          <w:sz w:val="28"/>
          <w:szCs w:val="28"/>
        </w:rPr>
        <w:t xml:space="preserve"> that openly </w:t>
      </w:r>
      <w:r w:rsidR="009219D5">
        <w:rPr>
          <w:rFonts w:ascii="Arial" w:hAnsi="Arial" w:cs="Arial"/>
          <w:color w:val="222222"/>
          <w:sz w:val="28"/>
          <w:szCs w:val="28"/>
        </w:rPr>
        <w:t>contradict</w:t>
      </w:r>
      <w:r w:rsidR="009F4165">
        <w:rPr>
          <w:rFonts w:ascii="Arial" w:hAnsi="Arial" w:cs="Arial"/>
          <w:color w:val="222222"/>
          <w:sz w:val="28"/>
          <w:szCs w:val="28"/>
        </w:rPr>
        <w:t xml:space="preserve"> the scripture</w:t>
      </w:r>
      <w:r w:rsidR="009219D5">
        <w:rPr>
          <w:rFonts w:ascii="Arial" w:hAnsi="Arial" w:cs="Arial"/>
          <w:color w:val="222222"/>
          <w:sz w:val="28"/>
          <w:szCs w:val="28"/>
        </w:rPr>
        <w:t>, the doctrine of creation and church canon law are: same sex union</w:t>
      </w:r>
      <w:r w:rsidR="00B558EC">
        <w:rPr>
          <w:rFonts w:ascii="Arial" w:hAnsi="Arial" w:cs="Arial"/>
          <w:color w:val="222222"/>
          <w:sz w:val="28"/>
          <w:szCs w:val="28"/>
        </w:rPr>
        <w:t>s</w:t>
      </w:r>
      <w:r w:rsidR="009219D5">
        <w:rPr>
          <w:rFonts w:ascii="Arial" w:hAnsi="Arial" w:cs="Arial"/>
          <w:color w:val="222222"/>
          <w:sz w:val="28"/>
          <w:szCs w:val="28"/>
        </w:rPr>
        <w:t xml:space="preserve"> and same sex marriage. Those who promote these innovations are not content with the recognition of</w:t>
      </w:r>
      <w:r w:rsidR="00AB0D3C">
        <w:rPr>
          <w:rFonts w:ascii="Arial" w:hAnsi="Arial" w:cs="Arial"/>
          <w:color w:val="222222"/>
          <w:sz w:val="28"/>
          <w:szCs w:val="28"/>
        </w:rPr>
        <w:t xml:space="preserve"> these</w:t>
      </w:r>
      <w:r w:rsidR="009219D5">
        <w:rPr>
          <w:rFonts w:ascii="Arial" w:hAnsi="Arial" w:cs="Arial"/>
          <w:color w:val="222222"/>
          <w:sz w:val="28"/>
          <w:szCs w:val="28"/>
        </w:rPr>
        <w:t xml:space="preserve"> </w:t>
      </w:r>
      <w:r w:rsidR="00AB0D3C">
        <w:rPr>
          <w:rFonts w:ascii="Arial" w:hAnsi="Arial" w:cs="Arial"/>
          <w:color w:val="222222"/>
          <w:sz w:val="28"/>
          <w:szCs w:val="28"/>
        </w:rPr>
        <w:t xml:space="preserve">practices by </w:t>
      </w:r>
      <w:r w:rsidR="009219D5">
        <w:rPr>
          <w:rFonts w:ascii="Arial" w:hAnsi="Arial" w:cs="Arial"/>
          <w:color w:val="222222"/>
          <w:sz w:val="28"/>
          <w:szCs w:val="28"/>
        </w:rPr>
        <w:t>the civil societies and governments but they want the church to accept and to bless them</w:t>
      </w:r>
      <w:r w:rsidR="00E953BA">
        <w:rPr>
          <w:rFonts w:ascii="Arial" w:hAnsi="Arial" w:cs="Arial"/>
          <w:color w:val="222222"/>
          <w:sz w:val="28"/>
          <w:szCs w:val="28"/>
        </w:rPr>
        <w:t xml:space="preserve">. </w:t>
      </w:r>
    </w:p>
    <w:p w14:paraId="64C18A24" w14:textId="48EFE640" w:rsidR="00272149" w:rsidRDefault="00E953BA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Of course the church should welcome all people of the society without discrimination but it should not welcome all morals</w:t>
      </w:r>
      <w:r w:rsidR="009219D5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 xml:space="preserve">and values of the society. Otherwise, the church would lose </w:t>
      </w:r>
      <w:r w:rsidR="00F7351E">
        <w:rPr>
          <w:rFonts w:ascii="Arial" w:hAnsi="Arial" w:cs="Arial"/>
          <w:color w:val="222222"/>
          <w:sz w:val="28"/>
          <w:szCs w:val="28"/>
        </w:rPr>
        <w:t>its distinctive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540420">
        <w:rPr>
          <w:rFonts w:ascii="Arial" w:hAnsi="Arial" w:cs="Arial"/>
          <w:color w:val="222222"/>
          <w:sz w:val="28"/>
          <w:szCs w:val="28"/>
        </w:rPr>
        <w:t xml:space="preserve">role to care </w:t>
      </w:r>
      <w:r w:rsidR="00B558EC">
        <w:rPr>
          <w:rFonts w:ascii="Arial" w:hAnsi="Arial" w:cs="Arial"/>
          <w:color w:val="222222"/>
          <w:sz w:val="28"/>
          <w:szCs w:val="28"/>
        </w:rPr>
        <w:t xml:space="preserve">for </w:t>
      </w:r>
      <w:r w:rsidR="00540420">
        <w:rPr>
          <w:rFonts w:ascii="Arial" w:hAnsi="Arial" w:cs="Arial"/>
          <w:color w:val="222222"/>
          <w:sz w:val="28"/>
          <w:szCs w:val="28"/>
        </w:rPr>
        <w:t xml:space="preserve">and guide people to live a </w:t>
      </w:r>
      <w:r w:rsidR="00F7351E">
        <w:rPr>
          <w:rFonts w:ascii="Arial" w:hAnsi="Arial" w:cs="Arial"/>
          <w:color w:val="222222"/>
          <w:sz w:val="28"/>
          <w:szCs w:val="28"/>
        </w:rPr>
        <w:t>righteous life.</w:t>
      </w:r>
      <w:r w:rsidR="00540420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6FDD79FF" w14:textId="6F014252" w:rsidR="00F7351E" w:rsidRDefault="00F7351E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In a time like this, the church of Christ needs faithful church leaders who speak the truth boldly</w:t>
      </w:r>
      <w:r w:rsidR="00B558EC">
        <w:rPr>
          <w:rFonts w:ascii="Arial" w:hAnsi="Arial" w:cs="Arial"/>
          <w:color w:val="222222"/>
          <w:sz w:val="28"/>
          <w:szCs w:val="28"/>
        </w:rPr>
        <w:t>;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B558EC">
        <w:rPr>
          <w:rFonts w:ascii="Arial" w:hAnsi="Arial" w:cs="Arial"/>
          <w:color w:val="222222"/>
          <w:sz w:val="28"/>
          <w:szCs w:val="28"/>
        </w:rPr>
        <w:t>l</w:t>
      </w:r>
      <w:r>
        <w:rPr>
          <w:rFonts w:ascii="Arial" w:hAnsi="Arial" w:cs="Arial"/>
          <w:color w:val="222222"/>
          <w:sz w:val="28"/>
          <w:szCs w:val="28"/>
        </w:rPr>
        <w:t>eaders who are happy to pay the price of defending the biblical truth. Yes, the church needs</w:t>
      </w:r>
      <w:r w:rsidR="00907BCC">
        <w:rPr>
          <w:rFonts w:ascii="Arial" w:hAnsi="Arial" w:cs="Arial"/>
          <w:color w:val="222222"/>
          <w:sz w:val="28"/>
          <w:szCs w:val="28"/>
        </w:rPr>
        <w:t xml:space="preserve"> more</w:t>
      </w:r>
      <w:r w:rsidR="003D7FD2">
        <w:rPr>
          <w:rFonts w:ascii="Arial" w:hAnsi="Arial" w:cs="Arial"/>
          <w:color w:val="222222"/>
          <w:sz w:val="28"/>
          <w:szCs w:val="28"/>
        </w:rPr>
        <w:t xml:space="preserve"> like</w:t>
      </w:r>
      <w:r w:rsidR="00907BCC">
        <w:rPr>
          <w:rFonts w:ascii="Arial" w:hAnsi="Arial" w:cs="Arial"/>
          <w:color w:val="222222"/>
          <w:sz w:val="28"/>
          <w:szCs w:val="28"/>
        </w:rPr>
        <w:t xml:space="preserve"> St. Athanasius, </w:t>
      </w:r>
      <w:r>
        <w:rPr>
          <w:rFonts w:ascii="Arial" w:hAnsi="Arial" w:cs="Arial"/>
          <w:color w:val="222222"/>
          <w:sz w:val="28"/>
          <w:szCs w:val="28"/>
        </w:rPr>
        <w:t>Contra-Mundum</w:t>
      </w:r>
      <w:r w:rsidR="003D7FD2">
        <w:rPr>
          <w:rFonts w:ascii="Arial" w:hAnsi="Arial" w:cs="Arial"/>
          <w:color w:val="222222"/>
          <w:sz w:val="28"/>
          <w:szCs w:val="28"/>
        </w:rPr>
        <w:t>.</w:t>
      </w:r>
      <w:r w:rsidR="00907BCC">
        <w:rPr>
          <w:rFonts w:ascii="Arial" w:hAnsi="Arial" w:cs="Arial"/>
          <w:color w:val="222222"/>
          <w:sz w:val="28"/>
          <w:szCs w:val="28"/>
        </w:rPr>
        <w:t xml:space="preserve"> </w:t>
      </w:r>
      <w:r w:rsidR="003D7FD2">
        <w:rPr>
          <w:rFonts w:ascii="Arial" w:hAnsi="Arial" w:cs="Arial"/>
          <w:color w:val="222222"/>
          <w:sz w:val="28"/>
          <w:szCs w:val="28"/>
        </w:rPr>
        <w:t>Indeed, the church needs Bishops who continuously remember the</w:t>
      </w:r>
      <w:r w:rsidR="008E32EF">
        <w:rPr>
          <w:rFonts w:ascii="Arial" w:hAnsi="Arial" w:cs="Arial"/>
          <w:color w:val="222222"/>
          <w:sz w:val="28"/>
          <w:szCs w:val="28"/>
        </w:rPr>
        <w:t>ir vows to guard the faith at the time of their consecration.</w:t>
      </w:r>
      <w:r w:rsidR="00907BCC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082E5EEC" w14:textId="77777777" w:rsidR="00FB1727" w:rsidRDefault="0045064B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As I am writing this, I received the very sad news that the Church of England passed a motion that allow the blessing of same sex unions. I learned that very few members of the synod spoke against this </w:t>
      </w:r>
      <w:r w:rsidR="0037111A">
        <w:rPr>
          <w:rFonts w:ascii="Arial" w:hAnsi="Arial" w:cs="Arial"/>
          <w:color w:val="222222"/>
          <w:sz w:val="28"/>
          <w:szCs w:val="28"/>
        </w:rPr>
        <w:t xml:space="preserve">tragic motion and the majority voted in favor of it. </w:t>
      </w:r>
      <w:r w:rsidR="00E42CDF">
        <w:rPr>
          <w:rFonts w:ascii="Arial" w:hAnsi="Arial" w:cs="Arial"/>
          <w:color w:val="222222"/>
          <w:sz w:val="28"/>
          <w:szCs w:val="28"/>
        </w:rPr>
        <w:t xml:space="preserve">Some members have said that blessing is different from marriage! They forget the fact that blessing is </w:t>
      </w:r>
      <w:r w:rsidR="00FB1727">
        <w:rPr>
          <w:rFonts w:ascii="Arial" w:hAnsi="Arial" w:cs="Arial"/>
          <w:color w:val="222222"/>
          <w:sz w:val="28"/>
          <w:szCs w:val="28"/>
        </w:rPr>
        <w:t>in fact</w:t>
      </w:r>
      <w:r w:rsidR="00E42CDF">
        <w:rPr>
          <w:rFonts w:ascii="Arial" w:hAnsi="Arial" w:cs="Arial"/>
          <w:color w:val="222222"/>
          <w:sz w:val="28"/>
          <w:szCs w:val="28"/>
        </w:rPr>
        <w:t xml:space="preserve"> an </w:t>
      </w:r>
      <w:r w:rsidR="00E42CDF">
        <w:rPr>
          <w:rFonts w:ascii="Arial" w:hAnsi="Arial" w:cs="Arial"/>
          <w:color w:val="222222"/>
          <w:sz w:val="28"/>
          <w:szCs w:val="28"/>
        </w:rPr>
        <w:lastRenderedPageBreak/>
        <w:t xml:space="preserve">approval </w:t>
      </w:r>
      <w:r w:rsidR="00FB1727">
        <w:rPr>
          <w:rFonts w:ascii="Arial" w:hAnsi="Arial" w:cs="Arial"/>
          <w:color w:val="222222"/>
          <w:sz w:val="28"/>
          <w:szCs w:val="28"/>
        </w:rPr>
        <w:t>of the thing we bless. In addition, both marriage and the blessing of same sex unions have the same outcome; two people becoming intimately united!</w:t>
      </w:r>
    </w:p>
    <w:p w14:paraId="00A57CC3" w14:textId="35500DA8" w:rsidR="006278AE" w:rsidRDefault="00FB1727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It is sad </w:t>
      </w:r>
      <w:r w:rsidR="006C7639">
        <w:rPr>
          <w:rFonts w:ascii="Arial" w:hAnsi="Arial" w:cs="Arial"/>
          <w:color w:val="222222"/>
          <w:sz w:val="28"/>
          <w:szCs w:val="28"/>
        </w:rPr>
        <w:t xml:space="preserve">that church leaders </w:t>
      </w:r>
      <w:r w:rsidR="006278AE">
        <w:rPr>
          <w:rFonts w:ascii="Arial" w:hAnsi="Arial" w:cs="Arial"/>
          <w:color w:val="222222"/>
          <w:sz w:val="28"/>
          <w:szCs w:val="28"/>
        </w:rPr>
        <w:t>think</w:t>
      </w:r>
      <w:r w:rsidR="006C7639">
        <w:rPr>
          <w:rFonts w:ascii="Arial" w:hAnsi="Arial" w:cs="Arial"/>
          <w:color w:val="222222"/>
          <w:sz w:val="28"/>
          <w:szCs w:val="28"/>
        </w:rPr>
        <w:t xml:space="preserve"> that they can undo God’s purpose in creation and they can innovate different teaching from the Biblical one.   </w:t>
      </w:r>
      <w:r w:rsidR="006278AE">
        <w:rPr>
          <w:rFonts w:ascii="Arial" w:hAnsi="Arial" w:cs="Arial"/>
          <w:color w:val="222222"/>
          <w:sz w:val="28"/>
          <w:szCs w:val="28"/>
        </w:rPr>
        <w:t>Yes,</w:t>
      </w:r>
      <w:r w:rsidR="006C7639">
        <w:rPr>
          <w:rFonts w:ascii="Arial" w:hAnsi="Arial" w:cs="Arial"/>
          <w:color w:val="222222"/>
          <w:sz w:val="28"/>
          <w:szCs w:val="28"/>
        </w:rPr>
        <w:t xml:space="preserve"> we need more faithful Contra Mundum.</w:t>
      </w:r>
    </w:p>
    <w:p w14:paraId="44E981B9" w14:textId="6946CF76" w:rsidR="006C7639" w:rsidRPr="006278AE" w:rsidRDefault="006278AE" w:rsidP="008431C3">
      <w:pPr>
        <w:spacing w:line="360" w:lineRule="auto"/>
        <w:jc w:val="both"/>
        <w:rPr>
          <w:rFonts w:asciiTheme="minorBidi" w:hAnsiTheme="minorBidi"/>
          <w:i/>
          <w:iCs/>
          <w:color w:val="222222"/>
          <w:sz w:val="28"/>
          <w:szCs w:val="28"/>
        </w:rPr>
      </w:pPr>
      <w:r w:rsidRPr="006278AE">
        <w:rPr>
          <w:rStyle w:val="text"/>
          <w:rFonts w:asciiTheme="minorBidi" w:hAnsiTheme="minorBid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Theme="minorBidi" w:hAnsiTheme="minorBidi"/>
          <w:i/>
          <w:iCs/>
          <w:color w:val="000000"/>
          <w:shd w:val="clear" w:color="auto" w:fill="FFFFFF"/>
        </w:rPr>
        <w:t>“</w:t>
      </w:r>
      <w:r w:rsidRPr="006278AE">
        <w:rPr>
          <w:rStyle w:val="text"/>
          <w:rFonts w:asciiTheme="minorBidi" w:hAnsiTheme="minorBidi"/>
          <w:i/>
          <w:iCs/>
          <w:color w:val="000000"/>
          <w:shd w:val="clear" w:color="auto" w:fill="FFFFFF"/>
        </w:rPr>
        <w:t xml:space="preserve">In fact, everyone who wants to live a godly life in Christ Jesus will be </w:t>
      </w:r>
      <w:r w:rsidR="008431C3" w:rsidRPr="006278AE">
        <w:rPr>
          <w:rStyle w:val="text"/>
          <w:rFonts w:asciiTheme="minorBidi" w:hAnsiTheme="minorBidi"/>
          <w:i/>
          <w:iCs/>
          <w:color w:val="000000"/>
          <w:shd w:val="clear" w:color="auto" w:fill="FFFFFF"/>
        </w:rPr>
        <w:t>persecuted,</w:t>
      </w:r>
      <w:r w:rsidR="008431C3">
        <w:rPr>
          <w:rStyle w:val="text"/>
          <w:rFonts w:asciiTheme="minorBidi" w:hAnsiTheme="minorBidi"/>
          <w:i/>
          <w:iCs/>
          <w:color w:val="000000"/>
          <w:shd w:val="clear" w:color="auto" w:fill="FFFFFF"/>
        </w:rPr>
        <w:t xml:space="preserve"> while</w:t>
      </w:r>
      <w:r w:rsidRPr="006278AE">
        <w:rPr>
          <w:rStyle w:val="text"/>
          <w:rFonts w:asciiTheme="minorBidi" w:hAnsiTheme="minorBidi"/>
          <w:i/>
          <w:iCs/>
          <w:color w:val="000000"/>
          <w:shd w:val="clear" w:color="auto" w:fill="FFFFFF"/>
        </w:rPr>
        <w:t xml:space="preserve"> evildoers and impostors will go from bad to worse, deceiving and being deceived.</w:t>
      </w:r>
      <w:r w:rsidRPr="006278AE">
        <w:rPr>
          <w:rFonts w:asciiTheme="minorBidi" w:hAnsiTheme="minorBidi"/>
          <w:i/>
          <w:iCs/>
          <w:color w:val="000000"/>
          <w:shd w:val="clear" w:color="auto" w:fill="FFFFFF"/>
        </w:rPr>
        <w:t> </w:t>
      </w:r>
      <w:r w:rsidRPr="006278AE">
        <w:rPr>
          <w:rStyle w:val="text"/>
          <w:rFonts w:asciiTheme="minorBidi" w:hAnsiTheme="minorBid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6278AE">
        <w:rPr>
          <w:rStyle w:val="text"/>
          <w:rFonts w:asciiTheme="minorBidi" w:hAnsiTheme="minorBidi"/>
          <w:i/>
          <w:iCs/>
          <w:color w:val="000000"/>
          <w:shd w:val="clear" w:color="auto" w:fill="FFFFFF"/>
        </w:rPr>
        <w:t>But as for you, continue in what you have learned and have become convinced of, because you know those from whom you learned it</w:t>
      </w:r>
      <w:r>
        <w:rPr>
          <w:rStyle w:val="text"/>
          <w:rFonts w:asciiTheme="minorBidi" w:hAnsiTheme="minorBidi"/>
          <w:i/>
          <w:iCs/>
          <w:color w:val="000000"/>
          <w:shd w:val="clear" w:color="auto" w:fill="FFFFFF"/>
        </w:rPr>
        <w:t xml:space="preserve">” </w:t>
      </w:r>
      <w:r>
        <w:rPr>
          <w:rFonts w:ascii="Segoe UI" w:hAnsi="Segoe UI" w:cs="Segoe UI"/>
          <w:color w:val="000000"/>
          <w:shd w:val="clear" w:color="auto" w:fill="FFFFFF"/>
        </w:rPr>
        <w:t>2 Timothy 3:12-14</w:t>
      </w:r>
      <w:r w:rsidR="006C7639" w:rsidRPr="006278AE">
        <w:rPr>
          <w:rFonts w:asciiTheme="minorBidi" w:hAnsiTheme="minorBidi"/>
          <w:i/>
          <w:iCs/>
          <w:color w:val="222222"/>
          <w:sz w:val="28"/>
          <w:szCs w:val="28"/>
        </w:rPr>
        <w:t xml:space="preserve">                            </w:t>
      </w:r>
    </w:p>
    <w:p w14:paraId="46C9EEDE" w14:textId="3E1183F2" w:rsidR="006C7639" w:rsidRDefault="006C7639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</w:t>
      </w:r>
    </w:p>
    <w:p w14:paraId="1E5A3E26" w14:textId="1245872F" w:rsidR="0045064B" w:rsidRPr="00E92DE0" w:rsidRDefault="0045064B" w:rsidP="008431C3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sectPr w:rsidR="0045064B" w:rsidRPr="00E92D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2242" w14:textId="77777777" w:rsidR="00EC73BA" w:rsidRDefault="00EC73BA" w:rsidP="000B27ED">
      <w:pPr>
        <w:spacing w:after="0" w:line="240" w:lineRule="auto"/>
      </w:pPr>
      <w:r>
        <w:separator/>
      </w:r>
    </w:p>
  </w:endnote>
  <w:endnote w:type="continuationSeparator" w:id="0">
    <w:p w14:paraId="0D950325" w14:textId="77777777" w:rsidR="00EC73BA" w:rsidRDefault="00EC73BA" w:rsidP="000B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82195"/>
      <w:docPartObj>
        <w:docPartGallery w:val="Page Numbers (Bottom of Page)"/>
        <w:docPartUnique/>
      </w:docPartObj>
    </w:sdtPr>
    <w:sdtEndPr/>
    <w:sdtContent>
      <w:p w14:paraId="3F149666" w14:textId="2DC59158" w:rsidR="000B27ED" w:rsidRDefault="000B2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27E44B" w14:textId="77777777" w:rsidR="000B27ED" w:rsidRDefault="000B2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0129" w14:textId="77777777" w:rsidR="00EC73BA" w:rsidRDefault="00EC73BA" w:rsidP="000B27ED">
      <w:pPr>
        <w:spacing w:after="0" w:line="240" w:lineRule="auto"/>
      </w:pPr>
      <w:r>
        <w:separator/>
      </w:r>
    </w:p>
  </w:footnote>
  <w:footnote w:type="continuationSeparator" w:id="0">
    <w:p w14:paraId="6596BB1F" w14:textId="77777777" w:rsidR="00EC73BA" w:rsidRDefault="00EC73BA" w:rsidP="000B2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D"/>
    <w:rsid w:val="000B27ED"/>
    <w:rsid w:val="00272149"/>
    <w:rsid w:val="0037111A"/>
    <w:rsid w:val="003D7FD2"/>
    <w:rsid w:val="004157FD"/>
    <w:rsid w:val="0045064B"/>
    <w:rsid w:val="00540420"/>
    <w:rsid w:val="005947FF"/>
    <w:rsid w:val="005D05AA"/>
    <w:rsid w:val="006278AE"/>
    <w:rsid w:val="006C7639"/>
    <w:rsid w:val="008431C3"/>
    <w:rsid w:val="00892F11"/>
    <w:rsid w:val="008E32EF"/>
    <w:rsid w:val="008F2D66"/>
    <w:rsid w:val="00907BCC"/>
    <w:rsid w:val="009219D5"/>
    <w:rsid w:val="009F4165"/>
    <w:rsid w:val="00AB0D3C"/>
    <w:rsid w:val="00B558EC"/>
    <w:rsid w:val="00BA7CBD"/>
    <w:rsid w:val="00C83D5F"/>
    <w:rsid w:val="00D55DD5"/>
    <w:rsid w:val="00D57677"/>
    <w:rsid w:val="00DA4D84"/>
    <w:rsid w:val="00E42CDF"/>
    <w:rsid w:val="00E800EF"/>
    <w:rsid w:val="00E92DE0"/>
    <w:rsid w:val="00E953BA"/>
    <w:rsid w:val="00EC73BA"/>
    <w:rsid w:val="00F7351E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D367"/>
  <w15:chartTrackingRefBased/>
  <w15:docId w15:val="{30E2D1A4-23E3-464E-9C86-D711050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558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84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6278AE"/>
  </w:style>
  <w:style w:type="character" w:customStyle="1" w:styleId="gmaildefault">
    <w:name w:val="gmail_default"/>
    <w:basedOn w:val="DefaultParagraphFont"/>
    <w:rsid w:val="00E800EF"/>
  </w:style>
  <w:style w:type="paragraph" w:styleId="Header">
    <w:name w:val="header"/>
    <w:basedOn w:val="Normal"/>
    <w:link w:val="HeaderChar"/>
    <w:uiPriority w:val="99"/>
    <w:unhideWhenUsed/>
    <w:rsid w:val="000B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ED"/>
  </w:style>
  <w:style w:type="paragraph" w:styleId="Footer">
    <w:name w:val="footer"/>
    <w:basedOn w:val="Normal"/>
    <w:link w:val="FooterChar"/>
    <w:uiPriority w:val="99"/>
    <w:unhideWhenUsed/>
    <w:rsid w:val="000B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6AE6-05B8-4238-AAA2-1C46926B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Mouneer</dc:creator>
  <cp:keywords/>
  <dc:description/>
  <cp:lastModifiedBy>Sasha Michael</cp:lastModifiedBy>
  <cp:revision>2</cp:revision>
  <dcterms:created xsi:type="dcterms:W3CDTF">2023-02-11T12:48:00Z</dcterms:created>
  <dcterms:modified xsi:type="dcterms:W3CDTF">2023-02-11T12:48:00Z</dcterms:modified>
</cp:coreProperties>
</file>